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4E" w:rsidRDefault="00CC3E4E" w:rsidP="00CC3E4E">
      <w:pPr>
        <w:spacing w:line="500" w:lineRule="exact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附件三：</w:t>
      </w:r>
    </w:p>
    <w:p w:rsidR="00CC3E4E" w:rsidRDefault="00CC3E4E" w:rsidP="00CC3E4E">
      <w:pPr>
        <w:spacing w:line="50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CC3E4E" w:rsidRDefault="00CC3E4E" w:rsidP="00CC3E4E">
      <w:pPr>
        <w:spacing w:line="5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上海立信会计金融学院</w:t>
      </w:r>
    </w:p>
    <w:p w:rsidR="00CC3E4E" w:rsidRDefault="00CC3E4E" w:rsidP="00CC3E4E">
      <w:pPr>
        <w:spacing w:line="5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2020年学生党支部书记能力素质大赛方案</w:t>
      </w:r>
    </w:p>
    <w:p w:rsidR="00CC3E4E" w:rsidRDefault="00CC3E4E" w:rsidP="00CC3E4E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为深入推进党支部书记队伍专业化建设，推动党支部书记理论知识和业务能力提升，根据干部培训教育规划以及《上海立信会计金融学院2020年党支部书记培训班教学计划》安排，特制订本方案。</w:t>
      </w:r>
    </w:p>
    <w:p w:rsidR="00CC3E4E" w:rsidRDefault="00CC3E4E" w:rsidP="00CC3E4E">
      <w:pPr>
        <w:spacing w:line="540" w:lineRule="exact"/>
        <w:ind w:firstLineChars="200" w:firstLine="602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一、主办单位：</w:t>
      </w:r>
      <w:r>
        <w:rPr>
          <w:rFonts w:ascii="华文仿宋" w:eastAsia="华文仿宋" w:hAnsi="华文仿宋" w:hint="eastAsia"/>
          <w:sz w:val="28"/>
          <w:szCs w:val="28"/>
        </w:rPr>
        <w:t>党委组织部</w:t>
      </w:r>
    </w:p>
    <w:p w:rsidR="00CC3E4E" w:rsidRDefault="00CC3E4E" w:rsidP="00CC3E4E">
      <w:pPr>
        <w:spacing w:line="540" w:lineRule="exact"/>
        <w:ind w:firstLineChars="200" w:firstLine="602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二、参赛人员：</w:t>
      </w:r>
      <w:r>
        <w:rPr>
          <w:rFonts w:ascii="华文仿宋" w:eastAsia="华文仿宋" w:hAnsi="华文仿宋" w:hint="eastAsia"/>
          <w:sz w:val="28"/>
          <w:szCs w:val="28"/>
        </w:rPr>
        <w:t>学生党支部书记</w:t>
      </w:r>
    </w:p>
    <w:p w:rsidR="00CC3E4E" w:rsidRDefault="00CC3E4E" w:rsidP="00CC3E4E">
      <w:pPr>
        <w:spacing w:line="540" w:lineRule="exact"/>
        <w:ind w:firstLineChars="200" w:firstLine="602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三、比赛内容及时间安排</w:t>
      </w:r>
    </w:p>
    <w:p w:rsidR="00CC3E4E" w:rsidRDefault="00CC3E4E" w:rsidP="00CC3E4E">
      <w:pPr>
        <w:spacing w:line="50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（一）基础知识测试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1.参赛人员：全体学生党支部书记（40人）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2.时    间：2020年10月21日</w:t>
      </w:r>
      <w:r w:rsidR="00B90988">
        <w:rPr>
          <w:rFonts w:ascii="华文仿宋" w:eastAsia="华文仿宋" w:hAnsi="华文仿宋" w:hint="eastAsia"/>
          <w:sz w:val="28"/>
          <w:szCs w:val="28"/>
        </w:rPr>
        <w:t>13:00 —13:45</w:t>
      </w:r>
      <w:r>
        <w:rPr>
          <w:rFonts w:ascii="华文仿宋" w:eastAsia="华文仿宋" w:hAnsi="华文仿宋" w:hint="eastAsia"/>
          <w:sz w:val="28"/>
          <w:szCs w:val="28"/>
        </w:rPr>
        <w:t>（暂定）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3.地    点：浦东校区实验中心201（暂定）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4.初赛内容：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基础知识测试采用闭卷、笔试的方式进行，题型包括：填空题、单选题等。主要考察支部书记对基层党务知识的掌握程度，基础知识测试内容主要包括党的基本理论知识、党员发展、党员教育培养、党费收缴、党支部活动开展以及相关法律法规和重要文件等。笔试限时45分钟，满分100分。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5.</w:t>
      </w:r>
      <w:r w:rsidR="00BC1052">
        <w:rPr>
          <w:rFonts w:ascii="华文仿宋" w:eastAsia="华文仿宋" w:hAnsi="华文仿宋" w:hint="eastAsia"/>
          <w:sz w:val="28"/>
          <w:szCs w:val="28"/>
        </w:rPr>
        <w:t>测试</w:t>
      </w:r>
      <w:r>
        <w:rPr>
          <w:rFonts w:ascii="华文仿宋" w:eastAsia="华文仿宋" w:hAnsi="华文仿宋" w:hint="eastAsia"/>
          <w:sz w:val="28"/>
          <w:szCs w:val="28"/>
        </w:rPr>
        <w:t>参考书目</w:t>
      </w:r>
    </w:p>
    <w:p w:rsidR="007F140E" w:rsidRPr="007F140E" w:rsidRDefault="007F140E" w:rsidP="007F140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F140E">
        <w:rPr>
          <w:rFonts w:ascii="华文仿宋" w:eastAsia="华文仿宋" w:hAnsi="华文仿宋" w:hint="eastAsia"/>
          <w:sz w:val="28"/>
          <w:szCs w:val="28"/>
        </w:rPr>
        <w:t>《中国共产党基层组织选举工作条例》</w:t>
      </w:r>
    </w:p>
    <w:p w:rsidR="007F140E" w:rsidRPr="007F140E" w:rsidRDefault="007F140E" w:rsidP="007F140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F140E">
        <w:rPr>
          <w:rFonts w:ascii="华文仿宋" w:eastAsia="华文仿宋" w:hAnsi="华文仿宋" w:hint="eastAsia"/>
          <w:sz w:val="28"/>
          <w:szCs w:val="28"/>
        </w:rPr>
        <w:t>《中国共产党支部工作条例（试行）》</w:t>
      </w:r>
    </w:p>
    <w:p w:rsidR="007F140E" w:rsidRPr="007F140E" w:rsidRDefault="007F140E" w:rsidP="007F140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F140E">
        <w:rPr>
          <w:rFonts w:ascii="华文仿宋" w:eastAsia="华文仿宋" w:hAnsi="华文仿宋" w:hint="eastAsia"/>
          <w:sz w:val="28"/>
          <w:szCs w:val="28"/>
        </w:rPr>
        <w:t>《中国共产党党员教育管理工作条例》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《中国共产党发展党员工作细则》（2014年5月版）</w:t>
      </w:r>
    </w:p>
    <w:p w:rsidR="007F140E" w:rsidRDefault="007F140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CC3E4E" w:rsidRDefault="00CC3E4E" w:rsidP="00CC3E4E">
      <w:pPr>
        <w:spacing w:line="50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lastRenderedPageBreak/>
        <w:t xml:space="preserve">（二）主题党日活动 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1.参赛人员：学院推荐人选参加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2.时    间：2020年10月26日-2020年11月13日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3.地    点：另行通知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4.参赛方式：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有学生二级党组织推荐人选参加，其中</w:t>
      </w:r>
      <w:r w:rsidR="007F140E">
        <w:rPr>
          <w:rFonts w:ascii="华文仿宋" w:eastAsia="华文仿宋" w:hAnsi="华文仿宋" w:hint="eastAsia"/>
          <w:sz w:val="28"/>
          <w:szCs w:val="28"/>
        </w:rPr>
        <w:t>二级党委</w:t>
      </w:r>
      <w:r>
        <w:rPr>
          <w:rFonts w:ascii="华文仿宋" w:eastAsia="华文仿宋" w:hAnsi="华文仿宋" w:hint="eastAsia"/>
          <w:sz w:val="28"/>
          <w:szCs w:val="28"/>
        </w:rPr>
        <w:t>推荐2人，</w:t>
      </w:r>
      <w:r w:rsidR="007F140E">
        <w:rPr>
          <w:rFonts w:ascii="华文仿宋" w:eastAsia="华文仿宋" w:hAnsi="华文仿宋" w:hint="eastAsia"/>
          <w:sz w:val="28"/>
          <w:szCs w:val="28"/>
        </w:rPr>
        <w:t>二级党总支</w:t>
      </w:r>
      <w:r>
        <w:rPr>
          <w:rFonts w:ascii="华文仿宋" w:eastAsia="华文仿宋" w:hAnsi="华文仿宋" w:hint="eastAsia"/>
          <w:sz w:val="28"/>
          <w:szCs w:val="28"/>
        </w:rPr>
        <w:t>推荐1人，推荐表（附</w:t>
      </w:r>
      <w:r w:rsidR="00E371EB"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 w:hint="eastAsia"/>
          <w:sz w:val="28"/>
          <w:szCs w:val="28"/>
        </w:rPr>
        <w:t>）由二级党组织负责人签字并盖章后，扫描版于10月10日前发送至邮箱：</w:t>
      </w:r>
      <w:hyperlink r:id="rId6" w:history="1">
        <w:r>
          <w:rPr>
            <w:rStyle w:val="a5"/>
            <w:rFonts w:ascii="华文仿宋" w:eastAsia="华文仿宋" w:hAnsi="华文仿宋" w:hint="eastAsia"/>
            <w:sz w:val="28"/>
            <w:szCs w:val="28"/>
          </w:rPr>
          <w:t>20139034@lixin.edu.cn</w:t>
        </w:r>
      </w:hyperlink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5.参赛内容：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采用现场展示的方式进行，根据所选主题开展主题党日活动，限时30</w:t>
      </w:r>
      <w:r w:rsidR="00AB359B">
        <w:rPr>
          <w:rFonts w:ascii="华文仿宋" w:eastAsia="华文仿宋" w:hAnsi="华文仿宋" w:hint="eastAsia"/>
          <w:sz w:val="28"/>
          <w:szCs w:val="28"/>
        </w:rPr>
        <w:t>分钟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6.评分</w:t>
      </w:r>
      <w:r w:rsidR="00AB359B">
        <w:rPr>
          <w:rFonts w:ascii="华文仿宋" w:eastAsia="华文仿宋" w:hAnsi="华文仿宋" w:hint="eastAsia"/>
          <w:sz w:val="28"/>
          <w:szCs w:val="28"/>
        </w:rPr>
        <w:t>标准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（1）符合工作实际，主题鲜明。（30分）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（2）运用理论知识正确，方法得当。（40分）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（3）主题党日活动教育效果明显。（30分）</w:t>
      </w:r>
    </w:p>
    <w:p w:rsidR="00CC3E4E" w:rsidRDefault="00CC3E4E" w:rsidP="00CC3E4E">
      <w:pPr>
        <w:spacing w:line="50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（三）决赛：现场比赛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1.参赛人员：根据基础知识测试*50%+主题党日活动比赛*50%</w:t>
      </w:r>
      <w:r w:rsidR="00535780"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>=总分，取前6名进入决赛</w:t>
      </w:r>
      <w:r w:rsidR="00ED74FB">
        <w:rPr>
          <w:rFonts w:ascii="华文仿宋" w:eastAsia="华文仿宋" w:hAnsi="华文仿宋" w:hint="eastAsia"/>
          <w:sz w:val="28"/>
          <w:szCs w:val="28"/>
        </w:rPr>
        <w:t>。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2.时    间：2020年11月18日（暂定）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3.地    点：另行通知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4.决赛内容：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（1）案例分析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主要考察党支部书记分析问题、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研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判问题、解决问题的能力。参赛选手现场抽题，围绕案例中的问题本质、解决思路、实施办法及相关启示进行阐述，限时5分钟。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（2）主题演讲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选手围绕主题进行演讲，考察党支部书记的语言表达、逻辑思维</w:t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以及讲授能力，限时</w:t>
      </w:r>
      <w:r w:rsidR="00535737">
        <w:rPr>
          <w:rFonts w:ascii="华文仿宋" w:eastAsia="华文仿宋" w:hAnsi="华文仿宋" w:hint="eastAsia"/>
          <w:sz w:val="28"/>
          <w:szCs w:val="28"/>
        </w:rPr>
        <w:t>5</w:t>
      </w:r>
      <w:r>
        <w:rPr>
          <w:rFonts w:ascii="华文仿宋" w:eastAsia="华文仿宋" w:hAnsi="华文仿宋" w:hint="eastAsia"/>
          <w:sz w:val="28"/>
          <w:szCs w:val="28"/>
        </w:rPr>
        <w:t>分钟。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5.评分</w:t>
      </w:r>
      <w:r w:rsidR="00AB359B">
        <w:rPr>
          <w:rFonts w:ascii="华文仿宋" w:eastAsia="华文仿宋" w:hAnsi="华文仿宋" w:hint="eastAsia"/>
          <w:sz w:val="28"/>
          <w:szCs w:val="28"/>
        </w:rPr>
        <w:t>标准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（1）案例分析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对问题本质的把握准确。（20分）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解决问题的思路清晰。（30分）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实施方法科学可行。（30分）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引导方向正确，激发观众共鸣。（20分）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（2）主题演讲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主题鲜明，立场正确。（30分）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思想丰富，内容充实。（30分）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逻辑严谨，有一定理论深度。（30分）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仪态大方，普通话标准。（10分）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6.评分</w:t>
      </w:r>
      <w:r w:rsidR="00AB359B">
        <w:rPr>
          <w:rFonts w:ascii="华文仿宋" w:eastAsia="华文仿宋" w:hAnsi="华文仿宋" w:hint="eastAsia"/>
          <w:sz w:val="28"/>
          <w:szCs w:val="28"/>
        </w:rPr>
        <w:t>规则：</w:t>
      </w:r>
    </w:p>
    <w:p w:rsidR="00CC3E4E" w:rsidRDefault="00CC3E4E" w:rsidP="00CC3E4E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总分= 案例分析*50%+主题演讲*50%</w:t>
      </w:r>
    </w:p>
    <w:p w:rsidR="00CC3E4E" w:rsidRDefault="00CC3E4E" w:rsidP="00CC3E4E">
      <w:pPr>
        <w:spacing w:line="540" w:lineRule="exact"/>
        <w:ind w:firstLineChars="200" w:firstLine="602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四、奖励与表彰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本次竞赛根据基础知识测试成绩*20+主题党日活动比赛成绩*30%+决赛成绩*50%得出大赛总评成绩，评出一、二、三等奖，其中一等奖一名、二等奖二名、三等奖三名，</w:t>
      </w:r>
      <w:r w:rsidR="00535737">
        <w:rPr>
          <w:rFonts w:ascii="华文仿宋" w:eastAsia="华文仿宋" w:hAnsi="华文仿宋" w:hint="eastAsia"/>
          <w:sz w:val="28"/>
          <w:szCs w:val="28"/>
        </w:rPr>
        <w:t>优胜奖若干，</w:t>
      </w:r>
      <w:r>
        <w:rPr>
          <w:rFonts w:ascii="华文仿宋" w:eastAsia="华文仿宋" w:hAnsi="华文仿宋" w:hint="eastAsia"/>
          <w:sz w:val="28"/>
          <w:szCs w:val="28"/>
        </w:rPr>
        <w:t>对获奖个人给予表彰奖励。</w:t>
      </w: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CC3E4E" w:rsidRDefault="00CC3E4E" w:rsidP="00CC3E4E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CC3E4E" w:rsidRDefault="00CC3E4E" w:rsidP="00CC3E4E">
      <w:pPr>
        <w:spacing w:line="500" w:lineRule="exact"/>
        <w:rPr>
          <w:rFonts w:ascii="华文仿宋" w:eastAsia="华文仿宋" w:hAnsi="华文仿宋"/>
          <w:sz w:val="28"/>
          <w:szCs w:val="28"/>
        </w:rPr>
      </w:pPr>
    </w:p>
    <w:p w:rsidR="00CC3E4E" w:rsidRDefault="00CC3E4E" w:rsidP="00CC3E4E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附1：</w:t>
      </w:r>
    </w:p>
    <w:p w:rsidR="00CC3E4E" w:rsidRDefault="00CC3E4E" w:rsidP="00CC3E4E">
      <w:pPr>
        <w:spacing w:line="500" w:lineRule="exact"/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上海立信会计金融学院2020年党支部书记</w:t>
      </w:r>
    </w:p>
    <w:p w:rsidR="00CC3E4E" w:rsidRDefault="00CC3E4E" w:rsidP="00CC3E4E">
      <w:pPr>
        <w:spacing w:line="50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能力素质大赛报名表</w:t>
      </w:r>
    </w:p>
    <w:p w:rsidR="00CC3E4E" w:rsidRDefault="00CC3E4E" w:rsidP="00CC3E4E">
      <w:pPr>
        <w:spacing w:line="500" w:lineRule="exact"/>
        <w:ind w:right="140"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填表时间：   年  月  日</w:t>
      </w:r>
    </w:p>
    <w:tbl>
      <w:tblPr>
        <w:tblStyle w:val="a6"/>
        <w:tblW w:w="0" w:type="auto"/>
        <w:tblLook w:val="04A0"/>
      </w:tblPr>
      <w:tblGrid>
        <w:gridCol w:w="1101"/>
        <w:gridCol w:w="425"/>
        <w:gridCol w:w="2410"/>
        <w:gridCol w:w="1417"/>
        <w:gridCol w:w="3169"/>
      </w:tblGrid>
      <w:tr w:rsidR="00CC3E4E" w:rsidTr="00CC3E4E">
        <w:trPr>
          <w:trHeight w:val="68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 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4E" w:rsidRDefault="00CC3E4E" w:rsidP="00E371EB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所属</w:t>
            </w:r>
            <w:r w:rsidR="00E371EB">
              <w:rPr>
                <w:rFonts w:ascii="华文仿宋" w:eastAsia="华文仿宋" w:hAnsi="华文仿宋" w:hint="eastAsia"/>
                <w:sz w:val="28"/>
                <w:szCs w:val="28"/>
              </w:rPr>
              <w:t>二级党组织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</w:p>
        </w:tc>
      </w:tr>
      <w:tr w:rsidR="00CC3E4E" w:rsidTr="00CC3E4E">
        <w:trPr>
          <w:trHeight w:val="70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支部名称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从事党务工作年限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</w:p>
        </w:tc>
      </w:tr>
      <w:tr w:rsidR="00CC3E4E" w:rsidTr="00CC3E4E">
        <w:trPr>
          <w:trHeight w:val="68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箱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</w:p>
        </w:tc>
      </w:tr>
      <w:tr w:rsidR="00CC3E4E" w:rsidTr="00CC3E4E">
        <w:trPr>
          <w:trHeight w:val="1075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E4E" w:rsidRDefault="00CC3E4E">
            <w:pPr>
              <w:spacing w:line="500" w:lineRule="exact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选择主题</w:t>
            </w:r>
          </w:p>
          <w:p w:rsidR="00CC3E4E" w:rsidRDefault="00CC3E4E">
            <w:pPr>
              <w:spacing w:line="5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□ “进博先锋 党员行动”主题党日；</w:t>
            </w:r>
          </w:p>
          <w:p w:rsidR="00CC3E4E" w:rsidRDefault="00CC3E4E" w:rsidP="003C49EA">
            <w:pPr>
              <w:spacing w:line="500" w:lineRule="exact"/>
              <w:rPr>
                <w:rFonts w:ascii="仿宋_GB2312" w:eastAsia="仿宋_GB2312" w:hAnsi="华文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□ </w:t>
            </w:r>
            <w:r w:rsidR="00CC33E6">
              <w:rPr>
                <w:rFonts w:ascii="仿宋_GB2312" w:eastAsia="仿宋_GB2312" w:hAnsi="华文仿宋" w:hint="eastAsia"/>
                <w:sz w:val="28"/>
                <w:szCs w:val="28"/>
              </w:rPr>
              <w:t>“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学习习近平总书记在</w:t>
            </w:r>
            <w:r w:rsidR="00CC33E6">
              <w:rPr>
                <w:rFonts w:ascii="仿宋_GB2312" w:eastAsia="仿宋_GB2312" w:hAnsi="华文仿宋" w:hint="eastAsia"/>
                <w:sz w:val="28"/>
                <w:szCs w:val="28"/>
              </w:rPr>
              <w:t>全国抗击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新冠肺炎疫情表彰大会上的</w:t>
            </w:r>
            <w:r w:rsidR="00CC33E6">
              <w:rPr>
                <w:rFonts w:ascii="仿宋_GB2312" w:eastAsia="仿宋_GB2312" w:hAnsi="华文仿宋" w:hint="eastAsia"/>
                <w:sz w:val="28"/>
                <w:szCs w:val="28"/>
              </w:rPr>
              <w:t>重要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讲话，做一名优秀共产党员</w:t>
            </w:r>
            <w:r w:rsidR="00CC33E6">
              <w:rPr>
                <w:rFonts w:ascii="仿宋_GB2312" w:eastAsia="仿宋_GB2312" w:hAnsi="华文仿宋" w:hint="eastAsia"/>
                <w:sz w:val="28"/>
                <w:szCs w:val="28"/>
              </w:rPr>
              <w:t>”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主题党日。</w:t>
            </w:r>
          </w:p>
        </w:tc>
      </w:tr>
      <w:tr w:rsidR="00CC3E4E" w:rsidTr="00CC3E4E">
        <w:trPr>
          <w:trHeight w:val="29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</w:p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二级</w:t>
            </w:r>
          </w:p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党组织意见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4E" w:rsidRDefault="00CC3E4E">
            <w:pPr>
              <w:spacing w:line="500" w:lineRule="exact"/>
              <w:ind w:right="560" w:firstLineChars="1400" w:firstLine="3920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</w:p>
          <w:p w:rsidR="00CC3E4E" w:rsidRDefault="00CC3E4E">
            <w:pPr>
              <w:spacing w:line="500" w:lineRule="exact"/>
              <w:ind w:leftChars="100" w:left="210" w:right="560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C3E4E" w:rsidRDefault="00CC3E4E">
            <w:pPr>
              <w:spacing w:line="500" w:lineRule="exact"/>
              <w:ind w:leftChars="100" w:left="210" w:right="560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C3E4E" w:rsidRDefault="00CC3E4E">
            <w:pPr>
              <w:spacing w:line="500" w:lineRule="exact"/>
              <w:ind w:leftChars="100" w:left="210" w:right="560" w:firstLineChars="800" w:firstLine="224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负责人签名：        单位盖章</w:t>
            </w:r>
          </w:p>
          <w:p w:rsidR="00CC3E4E" w:rsidRDefault="00CC3E4E">
            <w:pPr>
              <w:spacing w:line="500" w:lineRule="exact"/>
              <w:ind w:firstLineChars="1400" w:firstLine="3920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年   月    日</w:t>
            </w:r>
          </w:p>
        </w:tc>
      </w:tr>
      <w:tr w:rsidR="00CC3E4E" w:rsidTr="00CC3E4E">
        <w:trPr>
          <w:trHeight w:val="26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</w:p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党委</w:t>
            </w:r>
          </w:p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组织部意见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</w:p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C3E4E" w:rsidRDefault="00CC3E4E">
            <w:pPr>
              <w:spacing w:line="500" w:lineRule="exact"/>
              <w:rPr>
                <w:rFonts w:ascii="华文仿宋" w:eastAsia="华文仿宋" w:hAnsi="华文仿宋"/>
                <w:kern w:val="2"/>
                <w:sz w:val="28"/>
                <w:szCs w:val="28"/>
              </w:rPr>
            </w:pPr>
          </w:p>
        </w:tc>
      </w:tr>
    </w:tbl>
    <w:p w:rsidR="00E16DF0" w:rsidRPr="00CC3E4E" w:rsidRDefault="00CC3E4E" w:rsidP="00CC3E4E">
      <w:pPr>
        <w:spacing w:line="500" w:lineRule="exac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本表于10月10日前，由二级党组织负责人签字并加盖公章后，</w:t>
      </w:r>
      <w:hyperlink r:id="rId7" w:history="1">
        <w:r w:rsidR="00E371EB" w:rsidRPr="00797A0E">
          <w:rPr>
            <w:rStyle w:val="a5"/>
            <w:rFonts w:ascii="华文仿宋" w:eastAsia="华文仿宋" w:hAnsi="华文仿宋" w:hint="eastAsia"/>
            <w:sz w:val="24"/>
            <w:szCs w:val="24"/>
          </w:rPr>
          <w:t>电子扫描版发送至邮箱 20139034@lixin.edu.cn</w:t>
        </w:r>
      </w:hyperlink>
      <w:r w:rsidR="00E371EB">
        <w:rPr>
          <w:rFonts w:ascii="华文仿宋" w:eastAsia="华文仿宋" w:hAnsi="华文仿宋" w:hint="eastAsia"/>
          <w:sz w:val="24"/>
          <w:szCs w:val="24"/>
        </w:rPr>
        <w:t>。</w:t>
      </w:r>
    </w:p>
    <w:sectPr w:rsidR="00E16DF0" w:rsidRPr="00CC3E4E" w:rsidSect="00E16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54C" w:rsidRDefault="00A2354C" w:rsidP="00CC3E4E">
      <w:r>
        <w:separator/>
      </w:r>
    </w:p>
  </w:endnote>
  <w:endnote w:type="continuationSeparator" w:id="0">
    <w:p w:rsidR="00A2354C" w:rsidRDefault="00A2354C" w:rsidP="00CC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54C" w:rsidRDefault="00A2354C" w:rsidP="00CC3E4E">
      <w:r>
        <w:separator/>
      </w:r>
    </w:p>
  </w:footnote>
  <w:footnote w:type="continuationSeparator" w:id="0">
    <w:p w:rsidR="00A2354C" w:rsidRDefault="00A2354C" w:rsidP="00CC3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E4E"/>
    <w:rsid w:val="0001147A"/>
    <w:rsid w:val="000573AC"/>
    <w:rsid w:val="00065F52"/>
    <w:rsid w:val="00093BEA"/>
    <w:rsid w:val="000C4D3D"/>
    <w:rsid w:val="000C7536"/>
    <w:rsid w:val="000F4D8B"/>
    <w:rsid w:val="000F6B8D"/>
    <w:rsid w:val="001831A8"/>
    <w:rsid w:val="001D3596"/>
    <w:rsid w:val="0026085E"/>
    <w:rsid w:val="002641BC"/>
    <w:rsid w:val="00270D80"/>
    <w:rsid w:val="00292493"/>
    <w:rsid w:val="00292983"/>
    <w:rsid w:val="0035014F"/>
    <w:rsid w:val="003566EB"/>
    <w:rsid w:val="00384CBC"/>
    <w:rsid w:val="003A0200"/>
    <w:rsid w:val="003C49EA"/>
    <w:rsid w:val="003D7EA6"/>
    <w:rsid w:val="00404DFA"/>
    <w:rsid w:val="004062F8"/>
    <w:rsid w:val="0043304C"/>
    <w:rsid w:val="00444D27"/>
    <w:rsid w:val="004557E2"/>
    <w:rsid w:val="004621B0"/>
    <w:rsid w:val="00490E0E"/>
    <w:rsid w:val="005118F7"/>
    <w:rsid w:val="00526131"/>
    <w:rsid w:val="00535737"/>
    <w:rsid w:val="00535780"/>
    <w:rsid w:val="00547E5E"/>
    <w:rsid w:val="005A7C6A"/>
    <w:rsid w:val="005B127C"/>
    <w:rsid w:val="0066679E"/>
    <w:rsid w:val="00683F2D"/>
    <w:rsid w:val="007015D2"/>
    <w:rsid w:val="00776583"/>
    <w:rsid w:val="007A76FA"/>
    <w:rsid w:val="007C1581"/>
    <w:rsid w:val="007F140E"/>
    <w:rsid w:val="00802F38"/>
    <w:rsid w:val="00850A03"/>
    <w:rsid w:val="008C0DC0"/>
    <w:rsid w:val="008F006B"/>
    <w:rsid w:val="008F7C61"/>
    <w:rsid w:val="00905B59"/>
    <w:rsid w:val="0092397E"/>
    <w:rsid w:val="009C2851"/>
    <w:rsid w:val="00A2354C"/>
    <w:rsid w:val="00A2552B"/>
    <w:rsid w:val="00A460A7"/>
    <w:rsid w:val="00AB359B"/>
    <w:rsid w:val="00AB584D"/>
    <w:rsid w:val="00AF2978"/>
    <w:rsid w:val="00B85F7E"/>
    <w:rsid w:val="00B90988"/>
    <w:rsid w:val="00BC1052"/>
    <w:rsid w:val="00CC33E6"/>
    <w:rsid w:val="00CC3E4E"/>
    <w:rsid w:val="00D34626"/>
    <w:rsid w:val="00DE3A16"/>
    <w:rsid w:val="00DF1278"/>
    <w:rsid w:val="00E16DF0"/>
    <w:rsid w:val="00E371EB"/>
    <w:rsid w:val="00E6718D"/>
    <w:rsid w:val="00ED74FB"/>
    <w:rsid w:val="00F429E4"/>
    <w:rsid w:val="00F5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4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3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3E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3E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3E4E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CC3E4E"/>
    <w:rPr>
      <w:color w:val="0000FF" w:themeColor="hyperlink"/>
      <w:u w:val="single"/>
    </w:rPr>
  </w:style>
  <w:style w:type="table" w:styleId="a6">
    <w:name w:val="Table Grid"/>
    <w:basedOn w:val="a1"/>
    <w:rsid w:val="00CC3E4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0005;&#23376;&#25195;&#25551;&#29256;&#21457;&#36865;&#33267;&#37038;&#31665;%2020139034@lixin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139034@lixin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yanglaoshi</dc:creator>
  <cp:keywords/>
  <dc:description/>
  <cp:lastModifiedBy>yanglaoshi</cp:lastModifiedBy>
  <cp:revision>16</cp:revision>
  <dcterms:created xsi:type="dcterms:W3CDTF">2020-09-27T04:45:00Z</dcterms:created>
  <dcterms:modified xsi:type="dcterms:W3CDTF">2020-09-27T06:55:00Z</dcterms:modified>
</cp:coreProperties>
</file>